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24" w:rsidRPr="00A37EFB" w:rsidRDefault="00A37EFB" w:rsidP="00A37EFB">
      <w:pPr>
        <w:rPr>
          <w:rFonts w:asciiTheme="minorHAnsi" w:hAnsiTheme="minorHAnsi"/>
          <w:sz w:val="22"/>
          <w:szCs w:val="22"/>
        </w:rPr>
      </w:pPr>
      <w:r w:rsidRPr="00A37EFB">
        <w:rPr>
          <w:rFonts w:asciiTheme="minorHAnsi" w:hAnsiTheme="minorHAnsi"/>
          <w:sz w:val="22"/>
          <w:szCs w:val="22"/>
        </w:rPr>
        <w:t>IN.II.272.1.2019</w:t>
      </w:r>
      <w:r w:rsidRPr="00A37EFB">
        <w:rPr>
          <w:rFonts w:asciiTheme="minorHAnsi" w:hAnsiTheme="minorHAnsi"/>
          <w:sz w:val="22"/>
          <w:szCs w:val="22"/>
        </w:rPr>
        <w:tab/>
      </w:r>
      <w:r w:rsidRPr="00A37EFB">
        <w:rPr>
          <w:rFonts w:asciiTheme="minorHAnsi" w:hAnsiTheme="minorHAnsi"/>
          <w:sz w:val="22"/>
          <w:szCs w:val="22"/>
        </w:rPr>
        <w:tab/>
      </w:r>
      <w:r w:rsidRPr="00A37EFB">
        <w:rPr>
          <w:rFonts w:asciiTheme="minorHAnsi" w:hAnsiTheme="minorHAnsi"/>
          <w:sz w:val="22"/>
          <w:szCs w:val="22"/>
        </w:rPr>
        <w:tab/>
      </w:r>
      <w:r w:rsidRPr="00A37EFB">
        <w:rPr>
          <w:rFonts w:asciiTheme="minorHAnsi" w:hAnsiTheme="minorHAnsi"/>
          <w:sz w:val="22"/>
          <w:szCs w:val="22"/>
        </w:rPr>
        <w:tab/>
      </w:r>
      <w:r w:rsidRPr="00A37EFB">
        <w:rPr>
          <w:rFonts w:asciiTheme="minorHAnsi" w:hAnsiTheme="minorHAnsi"/>
          <w:sz w:val="22"/>
          <w:szCs w:val="22"/>
        </w:rPr>
        <w:tab/>
      </w:r>
      <w:r w:rsidRPr="00A37EFB">
        <w:rPr>
          <w:rFonts w:asciiTheme="minorHAnsi" w:hAnsiTheme="minorHAnsi"/>
          <w:sz w:val="22"/>
          <w:szCs w:val="22"/>
        </w:rPr>
        <w:tab/>
      </w:r>
      <w:r w:rsidRPr="00A37EFB">
        <w:rPr>
          <w:rFonts w:asciiTheme="minorHAnsi" w:hAnsiTheme="minorHAnsi"/>
          <w:sz w:val="22"/>
          <w:szCs w:val="22"/>
        </w:rPr>
        <w:tab/>
      </w:r>
      <w:r w:rsidRPr="00A37EF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</w:t>
      </w:r>
      <w:r w:rsidRPr="00A37EFB">
        <w:rPr>
          <w:rFonts w:asciiTheme="minorHAnsi" w:hAnsiTheme="minorHAnsi"/>
          <w:sz w:val="22"/>
          <w:szCs w:val="22"/>
        </w:rPr>
        <w:t>Załącznik nr 3</w:t>
      </w:r>
    </w:p>
    <w:p w:rsidR="00A37EFB" w:rsidRDefault="00A37EFB" w:rsidP="00A37EFB">
      <w:pPr>
        <w:rPr>
          <w:rFonts w:asciiTheme="minorHAnsi" w:hAnsiTheme="minorHAnsi"/>
          <w:b/>
          <w:sz w:val="22"/>
          <w:szCs w:val="22"/>
        </w:rPr>
      </w:pPr>
    </w:p>
    <w:p w:rsidR="00A37EFB" w:rsidRDefault="00A37EFB" w:rsidP="00A37EFB">
      <w:pPr>
        <w:rPr>
          <w:rFonts w:asciiTheme="minorHAnsi" w:hAnsiTheme="minorHAnsi"/>
          <w:b/>
          <w:sz w:val="22"/>
          <w:szCs w:val="22"/>
        </w:rPr>
      </w:pPr>
    </w:p>
    <w:p w:rsidR="00321C24" w:rsidRPr="00A37EFB" w:rsidRDefault="00A37EFB" w:rsidP="00321C24">
      <w:pPr>
        <w:jc w:val="center"/>
        <w:rPr>
          <w:rFonts w:asciiTheme="minorHAnsi" w:hAnsiTheme="minorHAnsi"/>
          <w:b/>
        </w:rPr>
      </w:pPr>
      <w:r w:rsidRPr="00A37EFB">
        <w:rPr>
          <w:rFonts w:asciiTheme="minorHAnsi" w:hAnsiTheme="minorHAnsi"/>
          <w:b/>
        </w:rPr>
        <w:t xml:space="preserve">SZCZEGÓŁOWY </w:t>
      </w:r>
      <w:r w:rsidR="00321C24" w:rsidRPr="00A37EFB">
        <w:rPr>
          <w:rFonts w:asciiTheme="minorHAnsi" w:hAnsiTheme="minorHAnsi"/>
          <w:b/>
        </w:rPr>
        <w:t>OPIS PRZEDMIOTU ZAMÓWIENIA</w:t>
      </w:r>
    </w:p>
    <w:p w:rsidR="00321C24" w:rsidRDefault="00321C24" w:rsidP="00321C24">
      <w:pPr>
        <w:pStyle w:val="Standard"/>
        <w:tabs>
          <w:tab w:val="left" w:pos="0"/>
        </w:tabs>
        <w:rPr>
          <w:rFonts w:ascii="Calibri" w:hAnsi="Calibri"/>
          <w:sz w:val="22"/>
          <w:szCs w:val="22"/>
        </w:rPr>
      </w:pPr>
    </w:p>
    <w:p w:rsidR="00321C24" w:rsidRPr="00DA34DE" w:rsidRDefault="00321C24" w:rsidP="00321C24">
      <w:pPr>
        <w:pStyle w:val="Akapitzlist"/>
        <w:widowControl w:val="0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 w:rsidRPr="00DA34DE">
        <w:rPr>
          <w:rFonts w:ascii="Calibri" w:hAnsi="Calibri"/>
          <w:sz w:val="22"/>
          <w:szCs w:val="22"/>
        </w:rPr>
        <w:t xml:space="preserve">Przedmiotem zamówienia jest przeprowadzenie kursu obsługi kas fiskalnych dla </w:t>
      </w:r>
      <w:r>
        <w:rPr>
          <w:rFonts w:ascii="Calibri" w:hAnsi="Calibri"/>
          <w:sz w:val="22"/>
          <w:szCs w:val="22"/>
        </w:rPr>
        <w:br/>
      </w:r>
      <w:r w:rsidRPr="00DA34DE">
        <w:rPr>
          <w:rFonts w:ascii="Calibri" w:hAnsi="Calibri"/>
          <w:sz w:val="22"/>
          <w:szCs w:val="22"/>
        </w:rPr>
        <w:t xml:space="preserve">33 uczennic/uczniów Zespołu Szkół nr 4 w Jaśle (3 grupy, każda </w:t>
      </w:r>
      <w:r>
        <w:rPr>
          <w:rFonts w:ascii="Calibri" w:hAnsi="Calibri"/>
          <w:sz w:val="22"/>
          <w:szCs w:val="22"/>
        </w:rPr>
        <w:t xml:space="preserve">średnio </w:t>
      </w:r>
      <w:r w:rsidRPr="00DA34DE">
        <w:rPr>
          <w:rFonts w:ascii="Calibri" w:hAnsi="Calibri"/>
          <w:sz w:val="22"/>
          <w:szCs w:val="22"/>
        </w:rPr>
        <w:t>po 11 osób) w łącznym wymiarze 45 godzin dyda</w:t>
      </w:r>
      <w:bookmarkStart w:id="0" w:name="_GoBack"/>
      <w:bookmarkEnd w:id="0"/>
      <w:r w:rsidRPr="00DA34DE">
        <w:rPr>
          <w:rFonts w:ascii="Calibri" w:hAnsi="Calibri"/>
          <w:sz w:val="22"/>
          <w:szCs w:val="22"/>
        </w:rPr>
        <w:t xml:space="preserve">ktycznych – 45 min. (15 godzin na grupę) w ramach projektu </w:t>
      </w:r>
      <w:r>
        <w:rPr>
          <w:rFonts w:ascii="Calibri" w:hAnsi="Calibri"/>
          <w:sz w:val="22"/>
          <w:szCs w:val="22"/>
        </w:rPr>
        <w:br/>
      </w:r>
      <w:r w:rsidRPr="00DA34DE">
        <w:rPr>
          <w:rFonts w:ascii="Calibri" w:hAnsi="Calibri"/>
          <w:sz w:val="22"/>
          <w:szCs w:val="22"/>
        </w:rPr>
        <w:t>pn. „Poprawa jakości kształcenia zawodowego w szkołach ponadgimnazjalnych na terenie Powiatu Jasielskiego”.</w:t>
      </w:r>
    </w:p>
    <w:p w:rsidR="00321C24" w:rsidRPr="00DA34DE" w:rsidRDefault="00321C24" w:rsidP="00321C24">
      <w:pPr>
        <w:pStyle w:val="Akapitzlist"/>
        <w:numPr>
          <w:ilvl w:val="0"/>
          <w:numId w:val="1"/>
        </w:numPr>
        <w:suppressAutoHyphens/>
        <w:autoSpaceDN w:val="0"/>
        <w:ind w:left="709" w:hanging="283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 w:rsidRPr="00DA34DE">
        <w:rPr>
          <w:rFonts w:ascii="Calibri" w:hAnsi="Calibri"/>
          <w:sz w:val="22"/>
          <w:szCs w:val="22"/>
        </w:rPr>
        <w:t>W kursie obsługi kas fiskalnych wezmą udział uczniowie klas IV technikum, którzy nie posiadają w podstawie programowej obsługi kas fiskalnych.</w:t>
      </w:r>
    </w:p>
    <w:p w:rsidR="00321C24" w:rsidRPr="00DA34DE" w:rsidRDefault="00321C24" w:rsidP="00321C24">
      <w:pPr>
        <w:pStyle w:val="Tekstkomentarza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</w:rPr>
      </w:pPr>
      <w:r w:rsidRPr="00DA34DE">
        <w:rPr>
          <w:rFonts w:ascii="Calibri" w:hAnsi="Calibri"/>
          <w:sz w:val="22"/>
          <w:szCs w:val="22"/>
        </w:rPr>
        <w:t xml:space="preserve">Wykonawca zorganizuje i przeprowadzi szkolenie w czasie ferii zimowych tj. w terminie od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  <w:shd w:val="clear" w:color="auto" w:fill="FFFFFF"/>
        </w:rPr>
        <w:t>11</w:t>
      </w:r>
      <w:r w:rsidRPr="00DA34DE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sz w:val="22"/>
          <w:szCs w:val="22"/>
          <w:shd w:val="clear" w:color="auto" w:fill="FFFFFF"/>
        </w:rPr>
        <w:t>lutego</w:t>
      </w:r>
      <w:r w:rsidRPr="00DA34DE">
        <w:rPr>
          <w:rFonts w:ascii="Calibri" w:hAnsi="Calibri"/>
          <w:sz w:val="22"/>
          <w:szCs w:val="22"/>
          <w:shd w:val="clear" w:color="auto" w:fill="FFFFFF"/>
        </w:rPr>
        <w:t xml:space="preserve"> 201</w:t>
      </w:r>
      <w:r>
        <w:rPr>
          <w:rFonts w:ascii="Calibri" w:hAnsi="Calibri"/>
          <w:sz w:val="22"/>
          <w:szCs w:val="22"/>
          <w:shd w:val="clear" w:color="auto" w:fill="FFFFFF"/>
        </w:rPr>
        <w:t>9</w:t>
      </w:r>
      <w:r w:rsidRPr="00DA34DE">
        <w:rPr>
          <w:rFonts w:ascii="Calibri" w:hAnsi="Calibri"/>
          <w:sz w:val="22"/>
          <w:szCs w:val="22"/>
          <w:shd w:val="clear" w:color="auto" w:fill="FFFFFF"/>
        </w:rPr>
        <w:t xml:space="preserve"> r. do </w:t>
      </w:r>
      <w:r>
        <w:rPr>
          <w:rFonts w:ascii="Calibri" w:hAnsi="Calibri"/>
          <w:sz w:val="22"/>
          <w:szCs w:val="22"/>
          <w:shd w:val="clear" w:color="auto" w:fill="FFFFFF"/>
        </w:rPr>
        <w:t>18</w:t>
      </w:r>
      <w:r w:rsidRPr="00DA34DE">
        <w:rPr>
          <w:rFonts w:ascii="Calibri" w:hAnsi="Calibri"/>
          <w:sz w:val="22"/>
          <w:szCs w:val="22"/>
          <w:shd w:val="clear" w:color="auto" w:fill="FFFFFF"/>
        </w:rPr>
        <w:t xml:space="preserve"> lutego 201</w:t>
      </w:r>
      <w:r>
        <w:rPr>
          <w:rFonts w:ascii="Calibri" w:hAnsi="Calibri"/>
          <w:sz w:val="22"/>
          <w:szCs w:val="22"/>
          <w:shd w:val="clear" w:color="auto" w:fill="FFFFFF"/>
        </w:rPr>
        <w:t>9</w:t>
      </w:r>
      <w:r w:rsidRPr="00DA34DE">
        <w:rPr>
          <w:rFonts w:ascii="Calibri" w:hAnsi="Calibri"/>
          <w:sz w:val="22"/>
          <w:szCs w:val="22"/>
          <w:shd w:val="clear" w:color="auto" w:fill="FFFFFF"/>
        </w:rPr>
        <w:t xml:space="preserve"> r.</w:t>
      </w:r>
      <w:r w:rsidRPr="00DA34D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od godz. 8.00  </w:t>
      </w:r>
      <w:r w:rsidRPr="00DA34DE">
        <w:rPr>
          <w:rFonts w:ascii="Calibri" w:hAnsi="Calibri"/>
          <w:sz w:val="22"/>
          <w:szCs w:val="22"/>
        </w:rPr>
        <w:t xml:space="preserve">w wymiarze 15 godzin dydaktycznych </w:t>
      </w:r>
      <w:r>
        <w:rPr>
          <w:rFonts w:ascii="Calibri" w:hAnsi="Calibri"/>
          <w:sz w:val="22"/>
          <w:szCs w:val="22"/>
        </w:rPr>
        <w:br/>
      </w:r>
      <w:r w:rsidRPr="00DA34DE">
        <w:rPr>
          <w:rFonts w:ascii="Calibri" w:hAnsi="Calibri"/>
          <w:sz w:val="22"/>
          <w:szCs w:val="22"/>
        </w:rPr>
        <w:t>(2 dni) na grupę, zgodnie z programem kursu.</w:t>
      </w:r>
    </w:p>
    <w:p w:rsidR="00321C24" w:rsidRPr="00DA34DE" w:rsidRDefault="00321C24" w:rsidP="00321C24">
      <w:pPr>
        <w:pStyle w:val="Akapitzlist"/>
        <w:widowControl w:val="0"/>
        <w:numPr>
          <w:ilvl w:val="0"/>
          <w:numId w:val="1"/>
        </w:numPr>
        <w:autoSpaceDN w:val="0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 w:rsidRPr="00DA34DE">
        <w:rPr>
          <w:rFonts w:ascii="Calibri" w:hAnsi="Calibri"/>
          <w:sz w:val="22"/>
          <w:szCs w:val="22"/>
        </w:rPr>
        <w:t xml:space="preserve">I grupa będzie odbywała szkolenie w terminie </w:t>
      </w:r>
      <w:r>
        <w:rPr>
          <w:rFonts w:ascii="Calibri" w:hAnsi="Calibri"/>
          <w:sz w:val="22"/>
          <w:szCs w:val="22"/>
        </w:rPr>
        <w:t>11</w:t>
      </w:r>
      <w:r w:rsidRPr="00DA34DE">
        <w:rPr>
          <w:rFonts w:ascii="Calibri" w:hAnsi="Calibri"/>
          <w:sz w:val="22"/>
          <w:szCs w:val="22"/>
        </w:rPr>
        <w:t>.0</w:t>
      </w:r>
      <w:r>
        <w:rPr>
          <w:rFonts w:ascii="Calibri" w:hAnsi="Calibri"/>
          <w:sz w:val="22"/>
          <w:szCs w:val="22"/>
        </w:rPr>
        <w:t xml:space="preserve">2. </w:t>
      </w:r>
      <w:r w:rsidRPr="00DA34DE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12</w:t>
      </w:r>
      <w:r w:rsidRPr="00DA34DE">
        <w:rPr>
          <w:rFonts w:ascii="Calibri" w:hAnsi="Calibri"/>
          <w:sz w:val="22"/>
          <w:szCs w:val="22"/>
        </w:rPr>
        <w:t>.0</w:t>
      </w:r>
      <w:r>
        <w:rPr>
          <w:rFonts w:ascii="Calibri" w:hAnsi="Calibri"/>
          <w:sz w:val="22"/>
          <w:szCs w:val="22"/>
        </w:rPr>
        <w:t>2</w:t>
      </w:r>
      <w:r w:rsidRPr="00DA34DE">
        <w:rPr>
          <w:rFonts w:ascii="Calibri" w:hAnsi="Calibri"/>
          <w:sz w:val="22"/>
          <w:szCs w:val="22"/>
        </w:rPr>
        <w:t>.201</w:t>
      </w:r>
      <w:r>
        <w:rPr>
          <w:rFonts w:ascii="Calibri" w:hAnsi="Calibri"/>
          <w:sz w:val="22"/>
          <w:szCs w:val="22"/>
        </w:rPr>
        <w:t>9</w:t>
      </w:r>
      <w:r w:rsidRPr="00DA34DE">
        <w:rPr>
          <w:rFonts w:ascii="Calibri" w:hAnsi="Calibri"/>
          <w:sz w:val="22"/>
          <w:szCs w:val="22"/>
        </w:rPr>
        <w:t xml:space="preserve"> r., II grupa w terminie </w:t>
      </w:r>
      <w:r w:rsidRPr="00DA34DE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13</w:t>
      </w:r>
      <w:r w:rsidRPr="00DA34DE">
        <w:rPr>
          <w:rFonts w:ascii="Calibri" w:hAnsi="Calibri"/>
          <w:sz w:val="22"/>
          <w:szCs w:val="22"/>
        </w:rPr>
        <w:t>.0</w:t>
      </w:r>
      <w:r>
        <w:rPr>
          <w:rFonts w:ascii="Calibri" w:hAnsi="Calibri"/>
          <w:sz w:val="22"/>
          <w:szCs w:val="22"/>
        </w:rPr>
        <w:t xml:space="preserve">2. </w:t>
      </w:r>
      <w:r w:rsidRPr="00DA34DE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14</w:t>
      </w:r>
      <w:r w:rsidRPr="00DA34DE">
        <w:rPr>
          <w:rFonts w:ascii="Calibri" w:hAnsi="Calibri"/>
          <w:sz w:val="22"/>
          <w:szCs w:val="22"/>
        </w:rPr>
        <w:t>.02.201</w:t>
      </w:r>
      <w:r>
        <w:rPr>
          <w:rFonts w:ascii="Calibri" w:hAnsi="Calibri"/>
          <w:sz w:val="22"/>
          <w:szCs w:val="22"/>
        </w:rPr>
        <w:t>9</w:t>
      </w:r>
      <w:r w:rsidRPr="00DA34DE">
        <w:rPr>
          <w:rFonts w:ascii="Calibri" w:hAnsi="Calibri"/>
          <w:sz w:val="22"/>
          <w:szCs w:val="22"/>
        </w:rPr>
        <w:t xml:space="preserve"> r., III grupa w terminie </w:t>
      </w:r>
      <w:r>
        <w:rPr>
          <w:rFonts w:ascii="Calibri" w:hAnsi="Calibri"/>
          <w:sz w:val="22"/>
          <w:szCs w:val="22"/>
        </w:rPr>
        <w:t>15</w:t>
      </w:r>
      <w:r w:rsidRPr="00DA34DE">
        <w:rPr>
          <w:rFonts w:ascii="Calibri" w:hAnsi="Calibri"/>
          <w:sz w:val="22"/>
          <w:szCs w:val="22"/>
        </w:rPr>
        <w:t>.02</w:t>
      </w:r>
      <w:r>
        <w:rPr>
          <w:rFonts w:ascii="Calibri" w:hAnsi="Calibri"/>
          <w:sz w:val="22"/>
          <w:szCs w:val="22"/>
        </w:rPr>
        <w:t>.2019 r. i  18</w:t>
      </w:r>
      <w:r w:rsidRPr="00DA34DE">
        <w:rPr>
          <w:rFonts w:ascii="Calibri" w:hAnsi="Calibri"/>
          <w:sz w:val="22"/>
          <w:szCs w:val="22"/>
        </w:rPr>
        <w:t>.02.201</w:t>
      </w:r>
      <w:r>
        <w:rPr>
          <w:rFonts w:ascii="Calibri" w:hAnsi="Calibri"/>
          <w:sz w:val="22"/>
          <w:szCs w:val="22"/>
        </w:rPr>
        <w:t>9</w:t>
      </w:r>
      <w:r w:rsidRPr="00DA34DE">
        <w:rPr>
          <w:rFonts w:ascii="Calibri" w:hAnsi="Calibri"/>
          <w:sz w:val="22"/>
          <w:szCs w:val="22"/>
        </w:rPr>
        <w:t xml:space="preserve"> r.</w:t>
      </w:r>
    </w:p>
    <w:p w:rsidR="00321C24" w:rsidRPr="00DA34DE" w:rsidRDefault="00321C24" w:rsidP="00321C24">
      <w:pPr>
        <w:pStyle w:val="Akapitzlist"/>
        <w:widowControl w:val="0"/>
        <w:numPr>
          <w:ilvl w:val="0"/>
          <w:numId w:val="1"/>
        </w:numPr>
        <w:autoSpaceDN w:val="0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 w:rsidRPr="00DA34DE">
        <w:rPr>
          <w:rFonts w:ascii="Calibri" w:hAnsi="Calibri"/>
          <w:bCs/>
          <w:sz w:val="22"/>
          <w:szCs w:val="22"/>
        </w:rPr>
        <w:t>Zamawiający bezpłatnie zapewni zaplecze lokalowe wraz z niezbędnym wyposażeniem i sprzętem w  ZS nr 4 w Jaśle. Za powierzone mienie odpowiada Wykonawca.</w:t>
      </w:r>
    </w:p>
    <w:p w:rsidR="00321C24" w:rsidRPr="00DA34DE" w:rsidRDefault="00321C24" w:rsidP="00321C24">
      <w:pPr>
        <w:pStyle w:val="Akapitzlist"/>
        <w:widowControl w:val="0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 w:rsidRPr="00DA34DE">
        <w:rPr>
          <w:rFonts w:ascii="Calibri" w:hAnsi="Calibri"/>
          <w:sz w:val="22"/>
          <w:szCs w:val="22"/>
        </w:rPr>
        <w:t>Kurs odbywał się będzie w budynku Zespołu Szkół nr 4 w Jaśle dostosowanym do potrzeb niepełnosprawnych, przy ul. Sokoła 6, w pracowni nr C 21 wyposażonej w kasy fiskalne MAŁA / MAŁA PLUS NOVITUS.</w:t>
      </w:r>
    </w:p>
    <w:p w:rsidR="00321C24" w:rsidRDefault="00321C24" w:rsidP="00321C24">
      <w:pPr>
        <w:pStyle w:val="Akapitzlist"/>
        <w:widowControl w:val="0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przygotuje i przekaże każdemu uczestnikowi kursu materiały szkoleniowe, </w:t>
      </w:r>
      <w:r>
        <w:rPr>
          <w:rFonts w:ascii="Calibri" w:hAnsi="Calibri"/>
          <w:sz w:val="22"/>
          <w:szCs w:val="22"/>
        </w:rPr>
        <w:br/>
        <w:t>tj. skrypt tematyczny z ćwiczeniami dla każdego ucznia w wersji papierowej oraz materiałów piśmienniczych (długopis i notatnik).</w:t>
      </w:r>
    </w:p>
    <w:p w:rsidR="00321C24" w:rsidRDefault="00321C24" w:rsidP="00321C24">
      <w:pPr>
        <w:pStyle w:val="Akapitzlist"/>
        <w:numPr>
          <w:ilvl w:val="0"/>
          <w:numId w:val="1"/>
        </w:numPr>
        <w:suppressAutoHyphens/>
        <w:autoSpaceDN w:val="0"/>
        <w:ind w:left="714" w:hanging="357"/>
        <w:contextualSpacing w:val="0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Wykonawca zobowiązuje się oznaczyć wszelkie materiały powstające w ramach Projektu oraz miejsce realizacji kursu zgodnie z aktualnymi Wytycznymi dotyczącymi oznaczania projektów w ramach Regionalnego Programu Operacyjnego Województwa Podkarpackiego na lata 2014 – 2020 zatwierdzonymi przez Instytucję Zarządzającą RPO WP oraz zasadami promocji projektu.</w:t>
      </w:r>
    </w:p>
    <w:p w:rsidR="00321C24" w:rsidRDefault="00321C24" w:rsidP="00321C24">
      <w:pPr>
        <w:pStyle w:val="Akapitzlist"/>
        <w:widowControl w:val="0"/>
        <w:numPr>
          <w:ilvl w:val="0"/>
          <w:numId w:val="1"/>
        </w:numPr>
        <w:tabs>
          <w:tab w:val="left" w:pos="1277"/>
        </w:tabs>
        <w:suppressAutoHyphens/>
        <w:autoSpaceDN w:val="0"/>
        <w:contextualSpacing w:val="0"/>
        <w:jc w:val="both"/>
        <w:textAlignment w:val="baseline"/>
      </w:pPr>
      <w:r>
        <w:rPr>
          <w:rFonts w:ascii="Calibri" w:hAnsi="Calibri"/>
          <w:bCs/>
          <w:sz w:val="22"/>
          <w:szCs w:val="22"/>
        </w:rPr>
        <w:t>Wykonawca będzie prowadził dziennik zajęć edukacyjnych oraz listy obecności z każdych zajęć na formularzach, których wzór zatwierdzi Zamawiający</w:t>
      </w:r>
      <w:r>
        <w:rPr>
          <w:bCs/>
        </w:rPr>
        <w:t xml:space="preserve">. </w:t>
      </w:r>
    </w:p>
    <w:p w:rsidR="00321C24" w:rsidRDefault="00321C24" w:rsidP="00321C24">
      <w:pPr>
        <w:pStyle w:val="Akapitzlist"/>
        <w:numPr>
          <w:ilvl w:val="0"/>
          <w:numId w:val="1"/>
        </w:numPr>
        <w:suppressAutoHyphens/>
        <w:autoSpaceDN w:val="0"/>
        <w:ind w:left="714" w:hanging="357"/>
        <w:contextualSpacing w:val="0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 bezpieczeństwo uczniów podczas zajęć i  przerw pomiędzy zajęciami odpowiada Wykonawca.                                   </w:t>
      </w:r>
    </w:p>
    <w:p w:rsidR="00321C24" w:rsidRDefault="00321C24" w:rsidP="00321C24">
      <w:pPr>
        <w:pStyle w:val="Akapitzlist"/>
        <w:widowControl w:val="0"/>
        <w:numPr>
          <w:ilvl w:val="0"/>
          <w:numId w:val="1"/>
        </w:numPr>
        <w:autoSpaceDN w:val="0"/>
        <w:contextualSpacing w:val="0"/>
        <w:jc w:val="both"/>
        <w:textAlignment w:val="baseline"/>
      </w:pPr>
      <w:r>
        <w:rPr>
          <w:rFonts w:ascii="Calibri" w:hAnsi="Calibri"/>
          <w:sz w:val="22"/>
          <w:szCs w:val="22"/>
        </w:rPr>
        <w:t xml:space="preserve">Szkolenie zakończy się egzaminem przeprowadzonym przez wykonawcę oraz wydaniem przez wykonawcę zaświadczeń o ukończeniu kursu - </w:t>
      </w:r>
      <w:r>
        <w:rPr>
          <w:rFonts w:ascii="Calibri" w:hAnsi="Calibri"/>
          <w:sz w:val="22"/>
          <w:szCs w:val="22"/>
          <w:shd w:val="clear" w:color="auto" w:fill="FFFFFF"/>
        </w:rPr>
        <w:t>zaświadczenie o ukończeniu kursu zgodnie ze wzorem zamieszczonym w załączniku nr 5 do Rozporządzenia Ministra Edukacji Narodowej z dnia 18 sierpnia 2017 r. w sprawie kształcenia ustawicznego w formach pozaszkolnych (Dz. U. z 2017, poz. 1632).</w:t>
      </w:r>
    </w:p>
    <w:p w:rsidR="00321C24" w:rsidRPr="000A3ACB" w:rsidRDefault="00321C24" w:rsidP="00321C24">
      <w:pPr>
        <w:pStyle w:val="Akapitzlist"/>
        <w:numPr>
          <w:ilvl w:val="0"/>
          <w:numId w:val="1"/>
        </w:numPr>
        <w:suppressAutoHyphens/>
        <w:autoSpaceDE w:val="0"/>
        <w:autoSpaceDN w:val="0"/>
        <w:ind w:left="714" w:hanging="357"/>
        <w:contextualSpacing w:val="0"/>
        <w:jc w:val="both"/>
        <w:textAlignment w:val="center"/>
      </w:pPr>
      <w:r w:rsidRPr="000A3ACB">
        <w:rPr>
          <w:rFonts w:ascii="Calibri" w:hAnsi="Calibri"/>
          <w:bCs/>
          <w:sz w:val="22"/>
          <w:szCs w:val="22"/>
        </w:rPr>
        <w:t xml:space="preserve">Wykonawca w terminie do 5 dni od podpisania umowy zobowiązuje się przygotować </w:t>
      </w:r>
      <w:r w:rsidRPr="000A3ACB">
        <w:rPr>
          <w:rFonts w:ascii="Calibri" w:hAnsi="Calibri"/>
          <w:bCs/>
          <w:sz w:val="22"/>
          <w:szCs w:val="22"/>
        </w:rPr>
        <w:br/>
        <w:t xml:space="preserve">i przedstawić do akceptacji koordynatorowi projektu harmonogram kursu. Harmonogram zajęć musi być uzgodniony z asystentem koordynatora projektu i zatwierdzony przez koordynatora projektu oraz Dyrektora ZS nr 4 w Jaśle. </w:t>
      </w:r>
    </w:p>
    <w:p w:rsidR="00321C24" w:rsidRDefault="00321C24" w:rsidP="00321C24">
      <w:pPr>
        <w:pStyle w:val="Akapitzlist"/>
        <w:numPr>
          <w:ilvl w:val="0"/>
          <w:numId w:val="1"/>
        </w:numPr>
        <w:suppressAutoHyphens/>
        <w:autoSpaceDE w:val="0"/>
        <w:autoSpaceDN w:val="0"/>
        <w:ind w:left="714" w:hanging="357"/>
        <w:contextualSpacing w:val="0"/>
        <w:jc w:val="both"/>
        <w:textAlignment w:val="center"/>
      </w:pPr>
      <w:r w:rsidRPr="000A3ACB">
        <w:rPr>
          <w:rFonts w:ascii="Calibri" w:hAnsi="Calibri"/>
          <w:bCs/>
          <w:sz w:val="22"/>
          <w:szCs w:val="22"/>
        </w:rPr>
        <w:t xml:space="preserve">Kurs </w:t>
      </w:r>
      <w:r w:rsidRPr="000A3ACB">
        <w:rPr>
          <w:rFonts w:ascii="Calibri" w:hAnsi="Calibri" w:cs="Verdana"/>
          <w:sz w:val="22"/>
          <w:szCs w:val="22"/>
        </w:rPr>
        <w:t xml:space="preserve">obsługi kas fiskalnych musi </w:t>
      </w:r>
      <w:r w:rsidRPr="000A3ACB">
        <w:rPr>
          <w:rFonts w:ascii="Calibri" w:hAnsi="Calibri"/>
          <w:bCs/>
          <w:sz w:val="22"/>
          <w:szCs w:val="22"/>
        </w:rPr>
        <w:t>obejmować następujący zakres tematyczny:</w:t>
      </w:r>
    </w:p>
    <w:p w:rsidR="00321C24" w:rsidRDefault="00321C24" w:rsidP="00321C24">
      <w:pPr>
        <w:pStyle w:val="Standard"/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●   Podstawowe akty prawne regulujące obowiązek posiadania kasy fiskalnej;</w:t>
      </w:r>
    </w:p>
    <w:p w:rsidR="00321C24" w:rsidRDefault="00321C24" w:rsidP="00321C24">
      <w:pPr>
        <w:pStyle w:val="Standard"/>
        <w:shd w:val="clear" w:color="auto" w:fill="FFFFFF"/>
        <w:ind w:left="993" w:hanging="28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● Podstawowe pojęcia fiskalne -paragon fiskalny, stawki VAT, raport dobowy, raport               miesięczny, fiskalizacja;</w:t>
      </w:r>
    </w:p>
    <w:p w:rsidR="00321C24" w:rsidRDefault="00321C24" w:rsidP="00321C24">
      <w:pPr>
        <w:pStyle w:val="Standard"/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●   Budowa i obsługa kasy fiskalnej, programowanie kasy;</w:t>
      </w:r>
    </w:p>
    <w:p w:rsidR="00321C24" w:rsidRDefault="00321C24" w:rsidP="00321C24">
      <w:pPr>
        <w:pStyle w:val="Standard"/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●   Programowanie towarów;</w:t>
      </w:r>
    </w:p>
    <w:p w:rsidR="00321C24" w:rsidRDefault="00321C24" w:rsidP="00321C24">
      <w:pPr>
        <w:pStyle w:val="Standard"/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●   Wpłata i wypłata gotówki z kasy, stan kasy;</w:t>
      </w:r>
    </w:p>
    <w:p w:rsidR="00321C24" w:rsidRDefault="00321C24" w:rsidP="00321C24">
      <w:pPr>
        <w:pStyle w:val="Standard"/>
        <w:shd w:val="clear" w:color="auto" w:fill="FFFFFF"/>
        <w:ind w:left="993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● Sprzedaż za pomocą  kasy fiskalnej przy zastosowaniu zaprogramowanych kodów towarowych, kodów kreskowych;</w:t>
      </w:r>
    </w:p>
    <w:p w:rsidR="00321C24" w:rsidRDefault="00321C24" w:rsidP="00321C24">
      <w:pPr>
        <w:pStyle w:val="Standard"/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●   Sprzedaż przy podłączonej wadze, programowanie wagi;</w:t>
      </w:r>
    </w:p>
    <w:p w:rsidR="00321C24" w:rsidRDefault="00321C24" w:rsidP="00321C24">
      <w:pPr>
        <w:pStyle w:val="Standard"/>
        <w:shd w:val="clear" w:color="auto" w:fill="FFFFFF"/>
        <w:ind w:left="426" w:firstLine="28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●   Sprzedaż opakowań zwrotnych, szybka sprzedaż;</w:t>
      </w:r>
    </w:p>
    <w:p w:rsidR="00321C24" w:rsidRDefault="00321C24" w:rsidP="00321C24">
      <w:pPr>
        <w:pStyle w:val="Standard"/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●   Stornowanie pozycji, anulowanie paragonu, udzielanie rabatów;</w:t>
      </w:r>
    </w:p>
    <w:p w:rsidR="00321C24" w:rsidRDefault="00321C24" w:rsidP="00321C24">
      <w:pPr>
        <w:pStyle w:val="Standard"/>
        <w:shd w:val="clear" w:color="auto" w:fill="FFFFFF"/>
        <w:tabs>
          <w:tab w:val="left" w:pos="284"/>
        </w:tabs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●  Wystawianie paragonów przy zastosowaniu różnych form płatności, obliczanie reszty;</w:t>
      </w:r>
    </w:p>
    <w:p w:rsidR="00321C24" w:rsidRDefault="00321C24" w:rsidP="00321C24">
      <w:pPr>
        <w:pStyle w:val="Standard"/>
        <w:shd w:val="clear" w:color="auto" w:fill="FFFFFF"/>
        <w:tabs>
          <w:tab w:val="left" w:pos="70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●   Metkowanie towarów przy użyciu metkownicy;</w:t>
      </w:r>
    </w:p>
    <w:p w:rsidR="00321C24" w:rsidRDefault="00321C24" w:rsidP="00321C24">
      <w:pPr>
        <w:pStyle w:val="Standard"/>
        <w:shd w:val="clear" w:color="auto" w:fill="FFFFFF"/>
        <w:tabs>
          <w:tab w:val="left" w:pos="70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●   Raporty kasy fiskalnej. Raport zerujący, niezerujący;</w:t>
      </w:r>
    </w:p>
    <w:p w:rsidR="00321C24" w:rsidRDefault="00321C24" w:rsidP="00321C24">
      <w:pPr>
        <w:pStyle w:val="Standard"/>
        <w:shd w:val="clear" w:color="auto" w:fill="FFFFFF"/>
        <w:tabs>
          <w:tab w:val="left" w:pos="70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●   Wystawianie raportów - raport dobowy, miesięczny, stanu kasy;</w:t>
      </w:r>
    </w:p>
    <w:p w:rsidR="00321C24" w:rsidRDefault="00321C24" w:rsidP="00321C24">
      <w:pPr>
        <w:pStyle w:val="Standard"/>
        <w:shd w:val="clear" w:color="auto" w:fill="FFFFFF"/>
        <w:tabs>
          <w:tab w:val="left" w:pos="70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●   Ćwiczenia z wykorzystaniem nabytej wiedzy;</w:t>
      </w:r>
    </w:p>
    <w:p w:rsidR="00321C24" w:rsidRDefault="00321C24" w:rsidP="00321C24">
      <w:pPr>
        <w:pStyle w:val="Standard"/>
        <w:shd w:val="clear" w:color="auto" w:fill="FFFFFF"/>
        <w:tabs>
          <w:tab w:val="left" w:pos="70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●   Obsługa kasy fiskalnej – ćwiczenia utrwalające.</w:t>
      </w:r>
    </w:p>
    <w:p w:rsidR="00321C24" w:rsidRDefault="00321C24" w:rsidP="00321C24">
      <w:pPr>
        <w:pStyle w:val="Standard"/>
        <w:rPr>
          <w:rFonts w:ascii="Calibri" w:hAnsi="Calibri"/>
          <w:sz w:val="22"/>
          <w:szCs w:val="22"/>
        </w:rPr>
      </w:pPr>
    </w:p>
    <w:p w:rsidR="00321C24" w:rsidRDefault="00321C24" w:rsidP="00321C24">
      <w:pPr>
        <w:jc w:val="center"/>
        <w:rPr>
          <w:rFonts w:asciiTheme="minorHAnsi" w:hAnsiTheme="minorHAnsi"/>
          <w:b/>
          <w:sz w:val="22"/>
          <w:szCs w:val="22"/>
        </w:rPr>
      </w:pPr>
    </w:p>
    <w:p w:rsidR="00F57BC1" w:rsidRDefault="00F57BC1"/>
    <w:sectPr w:rsidR="00F57BC1" w:rsidSect="000A2001">
      <w:headerReference w:type="default" r:id="rId7"/>
      <w:footerReference w:type="default" r:id="rId8"/>
      <w:pgSz w:w="11906" w:h="16838"/>
      <w:pgMar w:top="4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24" w:rsidRDefault="00683F24">
      <w:r>
        <w:separator/>
      </w:r>
    </w:p>
  </w:endnote>
  <w:endnote w:type="continuationSeparator" w:id="0">
    <w:p w:rsidR="00683F24" w:rsidRDefault="0068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F6" w:rsidRPr="00990D42" w:rsidRDefault="00321C24" w:rsidP="00990D42">
    <w:pPr>
      <w:pStyle w:val="Stopka"/>
      <w:jc w:val="center"/>
      <w:rPr>
        <w:sz w:val="20"/>
        <w:szCs w:val="20"/>
      </w:rPr>
    </w:pPr>
    <w:r w:rsidRPr="00990D42">
      <w:rPr>
        <w:sz w:val="20"/>
        <w:szCs w:val="20"/>
      </w:rPr>
      <w:t>Projekt współfinansowany ze środków Unii Europejskiej z Europejskiego Funduszu Społecznego w ramach Regionalnego Programu Operacyjnego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24" w:rsidRDefault="00683F24">
      <w:r>
        <w:separator/>
      </w:r>
    </w:p>
  </w:footnote>
  <w:footnote w:type="continuationSeparator" w:id="0">
    <w:p w:rsidR="00683F24" w:rsidRDefault="00683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F6" w:rsidRDefault="00321C24" w:rsidP="00990D42">
    <w:pPr>
      <w:pStyle w:val="Nagwek"/>
      <w:jc w:val="center"/>
    </w:pPr>
    <w:r w:rsidRPr="00A2306F">
      <w:rPr>
        <w:noProof/>
      </w:rPr>
      <w:drawing>
        <wp:inline distT="0" distB="0" distL="0" distR="0" wp14:anchorId="342F475C" wp14:editId="14D16246">
          <wp:extent cx="1116330" cy="574040"/>
          <wp:effectExtent l="0" t="0" r="7620" b="0"/>
          <wp:docPr id="313" name="Obraz 313" descr="C:\Users\J.Pacher\AppData\Local\Microsoft\Windows\INetCache\Content.Word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.Pacher\AppData\Local\Microsoft\Windows\INetCache\Content.Word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06F">
      <w:rPr>
        <w:noProof/>
      </w:rPr>
      <w:drawing>
        <wp:inline distT="0" distB="0" distL="0" distR="0" wp14:anchorId="3FB3E6B4" wp14:editId="73A667F8">
          <wp:extent cx="1158875" cy="595630"/>
          <wp:effectExtent l="0" t="0" r="3175" b="0"/>
          <wp:docPr id="314" name="Obraz 314" descr="C:\Users\J.Pacher\AppData\Local\Microsoft\Windows\INetCache\Content.Word\PODKARPACKIE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.Pacher\AppData\Local\Microsoft\Windows\INetCache\Content.Word\PODKARPACKIE-Achromatyczny-Pozyty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06F">
      <w:rPr>
        <w:noProof/>
      </w:rPr>
      <w:drawing>
        <wp:inline distT="0" distB="0" distL="0" distR="0" wp14:anchorId="51EF9A77" wp14:editId="7005AD5B">
          <wp:extent cx="1137920" cy="467995"/>
          <wp:effectExtent l="0" t="0" r="5080" b="8255"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06F">
      <w:rPr>
        <w:noProof/>
      </w:rPr>
      <w:drawing>
        <wp:inline distT="0" distB="0" distL="0" distR="0" wp14:anchorId="24D86C01" wp14:editId="1DB4243A">
          <wp:extent cx="1786255" cy="531495"/>
          <wp:effectExtent l="0" t="0" r="4445" b="1905"/>
          <wp:docPr id="316" name="Obraz 316" descr="C:\Users\J.Pacher\AppData\Local\Microsoft\Windows\INetCache\Content.Word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.Pacher\AppData\Local\Microsoft\Windows\INetCache\Content.Word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FF6" w:rsidRDefault="00683F24" w:rsidP="00990D42">
    <w:pPr>
      <w:pStyle w:val="Tekstpodstawowy"/>
      <w:spacing w:line="360" w:lineRule="auto"/>
      <w:jc w:val="left"/>
      <w:rPr>
        <w:shd w:val="clear" w:color="auto" w:fill="FFFFFF"/>
      </w:rPr>
    </w:pPr>
  </w:p>
  <w:p w:rsidR="00366FF6" w:rsidRDefault="00683F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7E5E"/>
    <w:multiLevelType w:val="multilevel"/>
    <w:tmpl w:val="8E62E9A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hint="default"/>
          <w:sz w:val="22"/>
          <w:szCs w:val="22"/>
        </w:rPr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91"/>
    <w:rsid w:val="00321C24"/>
    <w:rsid w:val="00683F24"/>
    <w:rsid w:val="00A37EFB"/>
    <w:rsid w:val="00DE4F91"/>
    <w:rsid w:val="00F5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C18BF-FCD5-4287-B074-1D083568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21C24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321C2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21C2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321C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321C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1C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1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C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C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1C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7">
    <w:name w:val="WWNum7"/>
    <w:basedOn w:val="Bezlisty"/>
    <w:rsid w:val="00321C2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Magdalena Furman</cp:lastModifiedBy>
  <cp:revision>3</cp:revision>
  <dcterms:created xsi:type="dcterms:W3CDTF">2018-12-18T10:32:00Z</dcterms:created>
  <dcterms:modified xsi:type="dcterms:W3CDTF">2018-12-18T12:00:00Z</dcterms:modified>
</cp:coreProperties>
</file>